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C219DD">
      <w:pPr>
        <w:pStyle w:val="5"/>
        <w:ind w:left="14" w:right="16"/>
        <w:jc w:val="center"/>
      </w:pPr>
      <w:r>
        <w:rPr>
          <w:w w:val="80"/>
        </w:rPr>
        <w:t xml:space="preserve">ANEXO 11 - DECLARAÇÃO DE CIÊNCIA E CONSENTIMENTO QUANTO AO CUMPRIMENTO DA LEI GERAL DE </w:t>
      </w:r>
      <w:r>
        <w:rPr>
          <w:w w:val="85"/>
        </w:rPr>
        <w:t>PROTEÇÃO</w:t>
      </w:r>
      <w:r>
        <w:rPr>
          <w:spacing w:val="-10"/>
          <w:w w:val="85"/>
        </w:rPr>
        <w:t xml:space="preserve"> </w:t>
      </w:r>
      <w:r>
        <w:rPr>
          <w:w w:val="85"/>
        </w:rPr>
        <w:t>DE</w:t>
      </w:r>
      <w:r>
        <w:rPr>
          <w:spacing w:val="-7"/>
          <w:w w:val="85"/>
        </w:rPr>
        <w:t xml:space="preserve"> </w:t>
      </w:r>
      <w:r>
        <w:rPr>
          <w:w w:val="85"/>
        </w:rPr>
        <w:t>DADOS</w:t>
      </w:r>
      <w:r>
        <w:rPr>
          <w:spacing w:val="-8"/>
          <w:w w:val="85"/>
        </w:rPr>
        <w:t xml:space="preserve"> </w:t>
      </w:r>
      <w:r>
        <w:rPr>
          <w:w w:val="85"/>
        </w:rPr>
        <w:t>-</w:t>
      </w:r>
      <w:r>
        <w:rPr>
          <w:spacing w:val="-7"/>
          <w:w w:val="85"/>
        </w:rPr>
        <w:t xml:space="preserve"> </w:t>
      </w:r>
      <w:r>
        <w:rPr>
          <w:w w:val="85"/>
        </w:rPr>
        <w:t>LEI</w:t>
      </w:r>
      <w:r>
        <w:rPr>
          <w:spacing w:val="-8"/>
          <w:w w:val="85"/>
        </w:rPr>
        <w:t xml:space="preserve"> </w:t>
      </w:r>
      <w:r>
        <w:rPr>
          <w:w w:val="85"/>
        </w:rPr>
        <w:t>Nº</w:t>
      </w:r>
      <w:r>
        <w:rPr>
          <w:spacing w:val="-7"/>
          <w:w w:val="85"/>
        </w:rPr>
        <w:t xml:space="preserve"> </w:t>
      </w:r>
      <w:r>
        <w:rPr>
          <w:w w:val="85"/>
        </w:rPr>
        <w:t>13.709/2018</w:t>
      </w:r>
    </w:p>
    <w:p w14:paraId="20C06FEB">
      <w:pPr>
        <w:pStyle w:val="5"/>
        <w:spacing w:before="72"/>
        <w:ind w:left="16" w:right="16"/>
        <w:jc w:val="center"/>
      </w:pPr>
    </w:p>
    <w:p w14:paraId="0EB8AE53">
      <w:pPr>
        <w:pStyle w:val="5"/>
        <w:spacing w:before="84"/>
        <w:rPr>
          <w:sz w:val="20"/>
        </w:rPr>
      </w:pPr>
    </w:p>
    <w:tbl>
      <w:tblPr>
        <w:tblStyle w:val="8"/>
        <w:tblW w:w="0" w:type="auto"/>
        <w:tblInd w:w="7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4"/>
        <w:gridCol w:w="1424"/>
        <w:gridCol w:w="835"/>
        <w:gridCol w:w="1714"/>
        <w:gridCol w:w="2775"/>
      </w:tblGrid>
      <w:tr w14:paraId="573371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3618" w:type="dxa"/>
            <w:gridSpan w:val="2"/>
            <w:tcBorders>
              <w:bottom w:val="double" w:color="000000" w:sz="6" w:space="0"/>
              <w:right w:val="double" w:color="000000" w:sz="6" w:space="0"/>
            </w:tcBorders>
            <w:shd w:val="clear" w:color="auto" w:fill="006FC0"/>
          </w:tcPr>
          <w:p w14:paraId="5E044D1D">
            <w:pPr>
              <w:pStyle w:val="10"/>
              <w:spacing w:before="26"/>
              <w:ind w:left="664"/>
              <w:rPr>
                <w:position w:val="8"/>
                <w:sz w:val="14"/>
              </w:rPr>
            </w:pPr>
            <w:r>
              <w:rPr>
                <w:color w:val="FFFFFF"/>
                <w:w w:val="80"/>
                <w:sz w:val="24"/>
              </w:rPr>
              <w:t>Processo</w:t>
            </w:r>
            <w:r>
              <w:rPr>
                <w:color w:val="FFFFFF"/>
                <w:spacing w:val="-4"/>
                <w:w w:val="80"/>
                <w:sz w:val="24"/>
              </w:rPr>
              <w:t xml:space="preserve"> </w:t>
            </w:r>
            <w:r>
              <w:rPr>
                <w:color w:val="FFFFFF"/>
                <w:w w:val="80"/>
                <w:sz w:val="24"/>
              </w:rPr>
              <w:t>Administrativo</w:t>
            </w:r>
            <w:r>
              <w:rPr>
                <w:color w:val="FFFFFF"/>
                <w:spacing w:val="-3"/>
                <w:w w:val="80"/>
                <w:sz w:val="24"/>
              </w:rPr>
              <w:t xml:space="preserve"> </w:t>
            </w:r>
            <w:r>
              <w:rPr>
                <w:color w:val="FFFFFF"/>
                <w:spacing w:val="-5"/>
                <w:w w:val="80"/>
                <w:sz w:val="24"/>
              </w:rPr>
              <w:t>n</w:t>
            </w:r>
            <w:r>
              <w:rPr>
                <w:color w:val="FFFFFF"/>
                <w:spacing w:val="-5"/>
                <w:w w:val="80"/>
                <w:position w:val="8"/>
                <w:sz w:val="14"/>
              </w:rPr>
              <w:t>o</w:t>
            </w:r>
          </w:p>
        </w:tc>
        <w:tc>
          <w:tcPr>
            <w:tcW w:w="2549" w:type="dxa"/>
            <w:gridSpan w:val="2"/>
            <w:tcBorders>
              <w:left w:val="double" w:color="000000" w:sz="6" w:space="0"/>
              <w:bottom w:val="double" w:color="000000" w:sz="6" w:space="0"/>
              <w:right w:val="double" w:color="000000" w:sz="6" w:space="0"/>
            </w:tcBorders>
            <w:shd w:val="clear" w:color="auto" w:fill="006FC0"/>
          </w:tcPr>
          <w:p w14:paraId="660F3CC1">
            <w:pPr>
              <w:pStyle w:val="10"/>
              <w:spacing w:before="26"/>
              <w:ind w:left="617"/>
              <w:rPr>
                <w:sz w:val="24"/>
              </w:rPr>
            </w:pPr>
            <w:r>
              <w:rPr>
                <w:color w:val="FFFFFF"/>
                <w:w w:val="80"/>
                <w:sz w:val="24"/>
              </w:rPr>
              <w:t>N°</w:t>
            </w:r>
            <w:r>
              <w:rPr>
                <w:color w:val="FFFFFF"/>
                <w:spacing w:val="-9"/>
                <w:sz w:val="24"/>
              </w:rPr>
              <w:t xml:space="preserve"> </w:t>
            </w:r>
            <w:r>
              <w:rPr>
                <w:color w:val="FFFFFF"/>
                <w:w w:val="80"/>
                <w:sz w:val="24"/>
              </w:rPr>
              <w:t>do</w:t>
            </w:r>
            <w:r>
              <w:rPr>
                <w:color w:val="FFFFFF"/>
                <w:spacing w:val="-9"/>
                <w:sz w:val="24"/>
              </w:rPr>
              <w:t xml:space="preserve"> </w:t>
            </w:r>
            <w:r>
              <w:rPr>
                <w:color w:val="FFFFFF"/>
                <w:spacing w:val="-2"/>
                <w:w w:val="80"/>
                <w:sz w:val="24"/>
              </w:rPr>
              <w:t>Contrato</w:t>
            </w:r>
          </w:p>
        </w:tc>
        <w:tc>
          <w:tcPr>
            <w:tcW w:w="2775" w:type="dxa"/>
            <w:tcBorders>
              <w:left w:val="double" w:color="000000" w:sz="6" w:space="0"/>
              <w:bottom w:val="double" w:color="000000" w:sz="6" w:space="0"/>
            </w:tcBorders>
            <w:shd w:val="clear" w:color="auto" w:fill="006FC0"/>
          </w:tcPr>
          <w:p w14:paraId="719AB58A">
            <w:pPr>
              <w:pStyle w:val="10"/>
              <w:spacing w:before="26"/>
              <w:ind w:left="598"/>
              <w:rPr>
                <w:sz w:val="24"/>
              </w:rPr>
            </w:pPr>
            <w:r>
              <w:rPr>
                <w:color w:val="FFFFFF"/>
                <w:w w:val="75"/>
                <w:sz w:val="24"/>
              </w:rPr>
              <w:t>Data</w:t>
            </w:r>
            <w:r>
              <w:rPr>
                <w:color w:val="FFFFFF"/>
                <w:spacing w:val="-13"/>
                <w:sz w:val="24"/>
              </w:rPr>
              <w:t xml:space="preserve"> </w:t>
            </w:r>
            <w:r>
              <w:rPr>
                <w:color w:val="FFFFFF"/>
                <w:w w:val="75"/>
                <w:sz w:val="24"/>
              </w:rPr>
              <w:t>de</w:t>
            </w:r>
            <w:r>
              <w:rPr>
                <w:color w:val="FFFFFF"/>
                <w:spacing w:val="-13"/>
                <w:sz w:val="24"/>
              </w:rPr>
              <w:t xml:space="preserve"> </w:t>
            </w:r>
            <w:r>
              <w:rPr>
                <w:color w:val="FFFFFF"/>
                <w:spacing w:val="-2"/>
                <w:w w:val="75"/>
                <w:sz w:val="24"/>
              </w:rPr>
              <w:t>Assinatura</w:t>
            </w:r>
          </w:p>
        </w:tc>
      </w:tr>
      <w:tr w14:paraId="0D86B8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618" w:type="dxa"/>
            <w:gridSpan w:val="2"/>
            <w:tcBorders>
              <w:top w:val="double" w:color="000000" w:sz="6" w:space="0"/>
              <w:bottom w:val="double" w:color="000000" w:sz="6" w:space="0"/>
              <w:right w:val="double" w:color="000000" w:sz="6" w:space="0"/>
            </w:tcBorders>
          </w:tcPr>
          <w:p w14:paraId="6BA4C397">
            <w:pPr>
              <w:pStyle w:val="10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549" w:type="dxa"/>
            <w:gridSpan w:val="2"/>
            <w:tcBorders>
              <w:top w:val="double" w:color="000000" w:sz="6" w:space="0"/>
              <w:left w:val="double" w:color="000000" w:sz="6" w:space="0"/>
              <w:bottom w:val="double" w:color="000000" w:sz="6" w:space="0"/>
              <w:right w:val="double" w:color="000000" w:sz="6" w:space="0"/>
            </w:tcBorders>
          </w:tcPr>
          <w:p w14:paraId="2AF0658D">
            <w:pPr>
              <w:pStyle w:val="10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775" w:type="dxa"/>
            <w:tcBorders>
              <w:top w:val="double" w:color="000000" w:sz="6" w:space="0"/>
              <w:left w:val="double" w:color="000000" w:sz="6" w:space="0"/>
              <w:bottom w:val="double" w:color="000000" w:sz="6" w:space="0"/>
            </w:tcBorders>
          </w:tcPr>
          <w:p w14:paraId="6374A910">
            <w:pPr>
              <w:pStyle w:val="10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14:paraId="7B248F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942" w:type="dxa"/>
            <w:gridSpan w:val="5"/>
            <w:tcBorders>
              <w:top w:val="nil"/>
              <w:bottom w:val="double" w:color="000000" w:sz="6" w:space="0"/>
            </w:tcBorders>
            <w:shd w:val="clear" w:color="auto" w:fill="006FC0"/>
          </w:tcPr>
          <w:p w14:paraId="0466E9D0">
            <w:pPr>
              <w:pStyle w:val="10"/>
              <w:rPr>
                <w:sz w:val="24"/>
              </w:rPr>
            </w:pPr>
            <w:r>
              <w:rPr>
                <w:color w:val="FFFFFF"/>
                <w:spacing w:val="-2"/>
                <w:w w:val="85"/>
                <w:sz w:val="24"/>
              </w:rPr>
              <w:t>Objeto</w:t>
            </w:r>
          </w:p>
        </w:tc>
      </w:tr>
      <w:tr w14:paraId="51A08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942" w:type="dxa"/>
            <w:gridSpan w:val="5"/>
            <w:tcBorders>
              <w:top w:val="double" w:color="000000" w:sz="6" w:space="0"/>
              <w:bottom w:val="double" w:color="000000" w:sz="6" w:space="0"/>
            </w:tcBorders>
          </w:tcPr>
          <w:p w14:paraId="44AD9100">
            <w:pPr>
              <w:pStyle w:val="10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14:paraId="4F6E9F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942" w:type="dxa"/>
            <w:gridSpan w:val="5"/>
            <w:tcBorders>
              <w:top w:val="double" w:color="000000" w:sz="6" w:space="0"/>
              <w:bottom w:val="double" w:color="000000" w:sz="6" w:space="0"/>
            </w:tcBorders>
            <w:shd w:val="clear" w:color="auto" w:fill="006FC0"/>
          </w:tcPr>
          <w:p w14:paraId="1719AF81">
            <w:pPr>
              <w:pStyle w:val="10"/>
              <w:rPr>
                <w:sz w:val="24"/>
              </w:rPr>
            </w:pPr>
            <w:r>
              <w:rPr>
                <w:color w:val="FFFFFF"/>
                <w:w w:val="75"/>
                <w:sz w:val="24"/>
              </w:rPr>
              <w:t>Identificação</w:t>
            </w:r>
            <w:r>
              <w:rPr>
                <w:color w:val="FFFFFF"/>
                <w:spacing w:val="4"/>
                <w:sz w:val="24"/>
              </w:rPr>
              <w:t xml:space="preserve"> </w:t>
            </w:r>
            <w:r>
              <w:rPr>
                <w:color w:val="FFFFFF"/>
                <w:w w:val="75"/>
                <w:sz w:val="24"/>
              </w:rPr>
              <w:t>da</w:t>
            </w:r>
            <w:r>
              <w:rPr>
                <w:color w:val="FFFFFF"/>
                <w:spacing w:val="4"/>
                <w:sz w:val="24"/>
              </w:rPr>
              <w:t xml:space="preserve"> </w:t>
            </w:r>
            <w:r>
              <w:rPr>
                <w:color w:val="FFFFFF"/>
                <w:w w:val="75"/>
                <w:sz w:val="24"/>
              </w:rPr>
              <w:t>Empresa</w:t>
            </w:r>
            <w:r>
              <w:rPr>
                <w:color w:val="FFFFFF"/>
                <w:spacing w:val="8"/>
                <w:sz w:val="24"/>
              </w:rPr>
              <w:t xml:space="preserve"> </w:t>
            </w:r>
            <w:r>
              <w:rPr>
                <w:color w:val="FFFFFF"/>
                <w:spacing w:val="-2"/>
                <w:w w:val="75"/>
                <w:sz w:val="24"/>
              </w:rPr>
              <w:t>Contratada</w:t>
            </w:r>
          </w:p>
        </w:tc>
      </w:tr>
      <w:tr w14:paraId="7138BC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8942" w:type="dxa"/>
            <w:gridSpan w:val="5"/>
            <w:tcBorders>
              <w:top w:val="double" w:color="000000" w:sz="6" w:space="0"/>
              <w:bottom w:val="double" w:color="000000" w:sz="6" w:space="0"/>
            </w:tcBorders>
          </w:tcPr>
          <w:p w14:paraId="61F0E2C6">
            <w:pPr>
              <w:pStyle w:val="10"/>
              <w:spacing w:before="33"/>
              <w:rPr>
                <w:sz w:val="24"/>
              </w:rPr>
            </w:pPr>
            <w:r>
              <w:rPr>
                <w:w w:val="75"/>
                <w:sz w:val="24"/>
              </w:rPr>
              <w:t>Nome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w w:val="75"/>
                <w:sz w:val="24"/>
              </w:rPr>
              <w:t>da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w w:val="75"/>
                <w:sz w:val="24"/>
              </w:rPr>
              <w:t>Empresa</w:t>
            </w:r>
          </w:p>
        </w:tc>
      </w:tr>
      <w:tr w14:paraId="342890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4453" w:type="dxa"/>
            <w:gridSpan w:val="3"/>
            <w:tcBorders>
              <w:top w:val="double" w:color="000000" w:sz="6" w:space="0"/>
              <w:bottom w:val="double" w:color="000000" w:sz="6" w:space="0"/>
              <w:right w:val="double" w:color="000000" w:sz="6" w:space="0"/>
            </w:tcBorders>
          </w:tcPr>
          <w:p w14:paraId="28B16810">
            <w:pPr>
              <w:pStyle w:val="10"/>
              <w:spacing w:before="30"/>
              <w:rPr>
                <w:sz w:val="24"/>
              </w:rPr>
            </w:pPr>
            <w:r>
              <w:rPr>
                <w:spacing w:val="-4"/>
                <w:sz w:val="24"/>
              </w:rPr>
              <w:t>CNPJ</w:t>
            </w:r>
          </w:p>
        </w:tc>
        <w:tc>
          <w:tcPr>
            <w:tcW w:w="4489" w:type="dxa"/>
            <w:gridSpan w:val="2"/>
            <w:tcBorders>
              <w:top w:val="double" w:color="000000" w:sz="6" w:space="0"/>
              <w:left w:val="double" w:color="000000" w:sz="6" w:space="0"/>
              <w:bottom w:val="double" w:color="000000" w:sz="6" w:space="0"/>
            </w:tcBorders>
          </w:tcPr>
          <w:p w14:paraId="38F1ED47">
            <w:pPr>
              <w:pStyle w:val="10"/>
              <w:spacing w:before="30"/>
              <w:ind w:left="44"/>
              <w:rPr>
                <w:sz w:val="24"/>
              </w:rPr>
            </w:pPr>
            <w:r>
              <w:rPr>
                <w:w w:val="75"/>
                <w:sz w:val="24"/>
              </w:rPr>
              <w:t>Inscrição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Estadual</w:t>
            </w:r>
          </w:p>
        </w:tc>
      </w:tr>
      <w:tr w14:paraId="229892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8942" w:type="dxa"/>
            <w:gridSpan w:val="5"/>
            <w:tcBorders>
              <w:top w:val="double" w:color="000000" w:sz="6" w:space="0"/>
              <w:bottom w:val="double" w:color="000000" w:sz="6" w:space="0"/>
            </w:tcBorders>
          </w:tcPr>
          <w:p w14:paraId="134A407C">
            <w:pPr>
              <w:pStyle w:val="10"/>
              <w:rPr>
                <w:sz w:val="24"/>
              </w:rPr>
            </w:pPr>
            <w:r>
              <w:rPr>
                <w:spacing w:val="-2"/>
                <w:w w:val="90"/>
                <w:sz w:val="24"/>
              </w:rPr>
              <w:t>Endereço</w:t>
            </w:r>
          </w:p>
        </w:tc>
      </w:tr>
      <w:tr w14:paraId="32E84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4453" w:type="dxa"/>
            <w:gridSpan w:val="3"/>
            <w:tcBorders>
              <w:top w:val="double" w:color="000000" w:sz="6" w:space="0"/>
              <w:bottom w:val="double" w:color="000000" w:sz="6" w:space="0"/>
              <w:right w:val="double" w:color="000000" w:sz="6" w:space="0"/>
            </w:tcBorders>
          </w:tcPr>
          <w:p w14:paraId="52389D27">
            <w:pPr>
              <w:pStyle w:val="10"/>
              <w:rPr>
                <w:sz w:val="24"/>
              </w:rPr>
            </w:pPr>
            <w:r>
              <w:rPr>
                <w:spacing w:val="-2"/>
                <w:w w:val="90"/>
                <w:sz w:val="24"/>
              </w:rPr>
              <w:t>Cidade</w:t>
            </w:r>
          </w:p>
        </w:tc>
        <w:tc>
          <w:tcPr>
            <w:tcW w:w="4489" w:type="dxa"/>
            <w:gridSpan w:val="2"/>
            <w:tcBorders>
              <w:top w:val="double" w:color="000000" w:sz="6" w:space="0"/>
              <w:left w:val="double" w:color="000000" w:sz="6" w:space="0"/>
              <w:bottom w:val="double" w:color="000000" w:sz="6" w:space="0"/>
            </w:tcBorders>
          </w:tcPr>
          <w:p w14:paraId="60F1AF8B">
            <w:pPr>
              <w:pStyle w:val="10"/>
              <w:ind w:left="44"/>
              <w:rPr>
                <w:sz w:val="24"/>
              </w:rPr>
            </w:pPr>
            <w:r>
              <w:rPr>
                <w:spacing w:val="-2"/>
                <w:w w:val="90"/>
                <w:sz w:val="24"/>
              </w:rPr>
              <w:t>Estado</w:t>
            </w:r>
          </w:p>
        </w:tc>
      </w:tr>
      <w:tr w14:paraId="7AB991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2194" w:type="dxa"/>
            <w:tcBorders>
              <w:top w:val="double" w:color="000000" w:sz="6" w:space="0"/>
              <w:right w:val="double" w:color="000000" w:sz="6" w:space="0"/>
            </w:tcBorders>
          </w:tcPr>
          <w:p w14:paraId="1319922D">
            <w:pPr>
              <w:pStyle w:val="10"/>
              <w:rPr>
                <w:sz w:val="24"/>
              </w:rPr>
            </w:pPr>
            <w:r>
              <w:rPr>
                <w:spacing w:val="-5"/>
                <w:w w:val="95"/>
                <w:sz w:val="24"/>
              </w:rPr>
              <w:t>CEP</w:t>
            </w:r>
          </w:p>
        </w:tc>
        <w:tc>
          <w:tcPr>
            <w:tcW w:w="2259" w:type="dxa"/>
            <w:gridSpan w:val="2"/>
            <w:tcBorders>
              <w:top w:val="double" w:color="000000" w:sz="6" w:space="0"/>
              <w:left w:val="double" w:color="000000" w:sz="6" w:space="0"/>
              <w:right w:val="double" w:color="000000" w:sz="6" w:space="0"/>
            </w:tcBorders>
          </w:tcPr>
          <w:p w14:paraId="5709839D">
            <w:pPr>
              <w:pStyle w:val="10"/>
              <w:ind w:left="46"/>
              <w:rPr>
                <w:sz w:val="24"/>
              </w:rPr>
            </w:pPr>
            <w:r>
              <w:rPr>
                <w:spacing w:val="-2"/>
                <w:w w:val="90"/>
                <w:sz w:val="24"/>
              </w:rPr>
              <w:t>Telefone</w:t>
            </w:r>
          </w:p>
        </w:tc>
        <w:tc>
          <w:tcPr>
            <w:tcW w:w="4489" w:type="dxa"/>
            <w:gridSpan w:val="2"/>
            <w:tcBorders>
              <w:top w:val="double" w:color="000000" w:sz="6" w:space="0"/>
              <w:left w:val="double" w:color="000000" w:sz="6" w:space="0"/>
            </w:tcBorders>
          </w:tcPr>
          <w:p w14:paraId="230B11E0">
            <w:pPr>
              <w:pStyle w:val="10"/>
              <w:ind w:left="44"/>
              <w:rPr>
                <w:sz w:val="24"/>
              </w:rPr>
            </w:pPr>
            <w:r>
              <w:rPr>
                <w:w w:val="80"/>
                <w:sz w:val="24"/>
              </w:rPr>
              <w:t>E-mail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institucional</w:t>
            </w:r>
          </w:p>
        </w:tc>
      </w:tr>
    </w:tbl>
    <w:p w14:paraId="3C0313CF">
      <w:pPr>
        <w:pStyle w:val="5"/>
      </w:pPr>
    </w:p>
    <w:p w14:paraId="5D1BC955">
      <w:pPr>
        <w:pStyle w:val="5"/>
        <w:spacing w:before="150"/>
      </w:pPr>
    </w:p>
    <w:p w14:paraId="0E07B99E">
      <w:pPr>
        <w:pStyle w:val="5"/>
        <w:tabs>
          <w:tab w:val="left" w:pos="3301"/>
          <w:tab w:val="left" w:pos="6549"/>
          <w:tab w:val="left" w:pos="8737"/>
        </w:tabs>
        <w:spacing w:line="360" w:lineRule="auto"/>
        <w:ind w:left="285" w:right="280"/>
        <w:jc w:val="both"/>
      </w:pPr>
      <w:r>
        <w:rPr>
          <w:w w:val="85"/>
        </w:rPr>
        <w:t>por</w:t>
      </w:r>
      <w:r>
        <w:t xml:space="preserve"> </w:t>
      </w:r>
      <w:r>
        <w:rPr>
          <w:w w:val="85"/>
        </w:rPr>
        <w:t>meio</w:t>
      </w:r>
      <w:r>
        <w:t xml:space="preserve"> </w:t>
      </w:r>
      <w:r>
        <w:rPr>
          <w:w w:val="85"/>
        </w:rPr>
        <w:t>de</w:t>
      </w:r>
      <w:r>
        <w:t xml:space="preserve"> </w:t>
      </w:r>
      <w:r>
        <w:rPr>
          <w:w w:val="85"/>
        </w:rPr>
        <w:t>seu</w:t>
      </w:r>
      <w:r>
        <w:t xml:space="preserve"> </w:t>
      </w:r>
      <w:r>
        <w:rPr>
          <w:w w:val="85"/>
        </w:rPr>
        <w:t>representante</w:t>
      </w:r>
      <w:r>
        <w:t xml:space="preserve"> </w:t>
      </w:r>
      <w:r>
        <w:rPr>
          <w:w w:val="85"/>
        </w:rPr>
        <w:t>legal,</w:t>
      </w:r>
      <w:r>
        <w:rPr>
          <w:spacing w:val="25"/>
          <w:w w:val="85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w w:val="85"/>
        </w:rPr>
        <w:t>,</w:t>
      </w:r>
      <w:bookmarkStart w:id="0" w:name="_GoBack"/>
      <w:bookmarkEnd w:id="0"/>
      <w:r>
        <w:rPr>
          <w:spacing w:val="-14"/>
          <w:w w:val="85"/>
        </w:rPr>
        <w:t xml:space="preserve"> </w:t>
      </w:r>
      <w:r>
        <w:rPr>
          <w:w w:val="85"/>
        </w:rPr>
        <w:t>DECLARA QUE:</w:t>
      </w:r>
    </w:p>
    <w:p w14:paraId="59689FEA">
      <w:pPr>
        <w:pStyle w:val="5"/>
        <w:spacing w:before="180"/>
      </w:pPr>
    </w:p>
    <w:p w14:paraId="1DCBB2B8">
      <w:pPr>
        <w:pStyle w:val="9"/>
        <w:numPr>
          <w:ilvl w:val="0"/>
          <w:numId w:val="1"/>
        </w:numPr>
        <w:tabs>
          <w:tab w:val="left" w:pos="1292"/>
        </w:tabs>
        <w:spacing w:before="0" w:line="360" w:lineRule="auto"/>
        <w:ind w:right="280" w:firstLine="0"/>
        <w:jc w:val="both"/>
        <w:rPr>
          <w:sz w:val="24"/>
        </w:rPr>
      </w:pPr>
      <w:r>
        <w:rPr>
          <w:w w:val="80"/>
          <w:sz w:val="24"/>
        </w:rPr>
        <w:t>Os eventuais dados pessoais relacionados à LICITANTE/CONTRATADA disponibilizados</w:t>
      </w:r>
      <w:r>
        <w:rPr>
          <w:spacing w:val="40"/>
          <w:sz w:val="24"/>
        </w:rPr>
        <w:t xml:space="preserve"> </w:t>
      </w:r>
      <w:r>
        <w:rPr>
          <w:w w:val="80"/>
          <w:sz w:val="24"/>
        </w:rPr>
        <w:t>à AGU para efeito de participação no presente certame e que possam ser exigidos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 xml:space="preserve">para a execução </w:t>
      </w:r>
      <w:r>
        <w:rPr>
          <w:w w:val="75"/>
          <w:sz w:val="24"/>
        </w:rPr>
        <w:t>contratual,</w:t>
      </w:r>
      <w:r>
        <w:rPr>
          <w:sz w:val="24"/>
        </w:rPr>
        <w:t xml:space="preserve"> </w:t>
      </w:r>
      <w:r>
        <w:rPr>
          <w:w w:val="75"/>
          <w:sz w:val="24"/>
        </w:rPr>
        <w:t>serão</w:t>
      </w:r>
      <w:r>
        <w:rPr>
          <w:sz w:val="24"/>
        </w:rPr>
        <w:t xml:space="preserve"> </w:t>
      </w:r>
      <w:r>
        <w:rPr>
          <w:w w:val="75"/>
          <w:sz w:val="24"/>
        </w:rPr>
        <w:t>tratados</w:t>
      </w:r>
      <w:r>
        <w:rPr>
          <w:sz w:val="24"/>
        </w:rPr>
        <w:t xml:space="preserve"> </w:t>
      </w:r>
      <w:r>
        <w:rPr>
          <w:w w:val="75"/>
          <w:sz w:val="24"/>
        </w:rPr>
        <w:t>para</w:t>
      </w:r>
      <w:r>
        <w:rPr>
          <w:sz w:val="24"/>
        </w:rPr>
        <w:t xml:space="preserve"> </w:t>
      </w:r>
      <w:r>
        <w:rPr>
          <w:w w:val="75"/>
          <w:sz w:val="24"/>
        </w:rPr>
        <w:t>finalidade</w:t>
      </w:r>
      <w:r>
        <w:rPr>
          <w:sz w:val="24"/>
        </w:rPr>
        <w:t xml:space="preserve"> </w:t>
      </w:r>
      <w:r>
        <w:rPr>
          <w:w w:val="75"/>
          <w:sz w:val="24"/>
        </w:rPr>
        <w:t>específica,</w:t>
      </w:r>
      <w:r>
        <w:rPr>
          <w:sz w:val="24"/>
        </w:rPr>
        <w:t xml:space="preserve"> </w:t>
      </w:r>
      <w:r>
        <w:rPr>
          <w:w w:val="75"/>
          <w:sz w:val="24"/>
        </w:rPr>
        <w:t>em</w:t>
      </w:r>
      <w:r>
        <w:rPr>
          <w:sz w:val="24"/>
        </w:rPr>
        <w:t xml:space="preserve"> </w:t>
      </w:r>
      <w:r>
        <w:rPr>
          <w:w w:val="75"/>
          <w:sz w:val="24"/>
        </w:rPr>
        <w:t>conformidade</w:t>
      </w:r>
      <w:r>
        <w:rPr>
          <w:sz w:val="24"/>
        </w:rPr>
        <w:t xml:space="preserve"> </w:t>
      </w:r>
      <w:r>
        <w:rPr>
          <w:w w:val="75"/>
          <w:sz w:val="24"/>
        </w:rPr>
        <w:t>com</w:t>
      </w:r>
      <w:r>
        <w:rPr>
          <w:sz w:val="24"/>
        </w:rPr>
        <w:t xml:space="preserve"> </w:t>
      </w:r>
      <w:r>
        <w:rPr>
          <w:w w:val="75"/>
          <w:sz w:val="24"/>
        </w:rPr>
        <w:t>os</w:t>
      </w:r>
      <w:r>
        <w:rPr>
          <w:sz w:val="24"/>
        </w:rPr>
        <w:t xml:space="preserve"> </w:t>
      </w:r>
      <w:r>
        <w:rPr>
          <w:w w:val="75"/>
          <w:sz w:val="24"/>
        </w:rPr>
        <w:t>termos</w:t>
      </w:r>
      <w:r>
        <w:rPr>
          <w:sz w:val="24"/>
        </w:rPr>
        <w:t xml:space="preserve"> </w:t>
      </w:r>
      <w:r>
        <w:rPr>
          <w:w w:val="75"/>
          <w:sz w:val="24"/>
        </w:rPr>
        <w:t>do</w:t>
      </w:r>
      <w:r>
        <w:rPr>
          <w:sz w:val="24"/>
        </w:rPr>
        <w:t xml:space="preserve"> </w:t>
      </w:r>
      <w:r>
        <w:rPr>
          <w:w w:val="75"/>
          <w:sz w:val="24"/>
        </w:rPr>
        <w:t>artigo</w:t>
      </w:r>
      <w:r>
        <w:rPr>
          <w:sz w:val="24"/>
        </w:rPr>
        <w:t xml:space="preserve"> </w:t>
      </w:r>
      <w:r>
        <w:rPr>
          <w:w w:val="75"/>
          <w:sz w:val="24"/>
        </w:rPr>
        <w:t>7º</w:t>
      </w:r>
      <w:r>
        <w:rPr>
          <w:sz w:val="24"/>
        </w:rPr>
        <w:t xml:space="preserve"> </w:t>
      </w:r>
      <w:r>
        <w:rPr>
          <w:w w:val="75"/>
          <w:sz w:val="24"/>
        </w:rPr>
        <w:t xml:space="preserve">da </w:t>
      </w:r>
      <w:r>
        <w:rPr>
          <w:w w:val="80"/>
          <w:sz w:val="24"/>
        </w:rPr>
        <w:t>Lei nº 13.709/2018 – Lei Geral de Proteção de Dados Pessoais (LGPD).</w:t>
      </w:r>
    </w:p>
    <w:p w14:paraId="2A940719">
      <w:pPr>
        <w:pStyle w:val="9"/>
        <w:numPr>
          <w:ilvl w:val="0"/>
          <w:numId w:val="1"/>
        </w:numPr>
        <w:tabs>
          <w:tab w:val="left" w:pos="1292"/>
        </w:tabs>
        <w:spacing w:line="360" w:lineRule="auto"/>
        <w:ind w:firstLine="0"/>
        <w:jc w:val="both"/>
        <w:rPr>
          <w:sz w:val="24"/>
        </w:rPr>
      </w:pPr>
      <w:r>
        <w:rPr>
          <w:w w:val="75"/>
          <w:sz w:val="24"/>
        </w:rPr>
        <w:t>É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vedado às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partes a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utilização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todo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e qualquer dado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pessoal repassado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em decorrência da</w:t>
      </w:r>
      <w:r>
        <w:rPr>
          <w:sz w:val="24"/>
        </w:rPr>
        <w:t xml:space="preserve"> </w:t>
      </w:r>
      <w:r>
        <w:rPr>
          <w:w w:val="75"/>
          <w:sz w:val="24"/>
        </w:rPr>
        <w:t>execução</w:t>
      </w:r>
      <w:r>
        <w:rPr>
          <w:sz w:val="24"/>
        </w:rPr>
        <w:t xml:space="preserve"> </w:t>
      </w:r>
      <w:r>
        <w:rPr>
          <w:w w:val="75"/>
          <w:sz w:val="24"/>
        </w:rPr>
        <w:t>contratual para</w:t>
      </w:r>
      <w:r>
        <w:rPr>
          <w:sz w:val="24"/>
        </w:rPr>
        <w:t xml:space="preserve"> </w:t>
      </w:r>
      <w:r>
        <w:rPr>
          <w:w w:val="75"/>
          <w:sz w:val="24"/>
        </w:rPr>
        <w:t>finalidade</w:t>
      </w:r>
      <w:r>
        <w:rPr>
          <w:sz w:val="24"/>
        </w:rPr>
        <w:t xml:space="preserve"> </w:t>
      </w:r>
      <w:r>
        <w:rPr>
          <w:w w:val="75"/>
          <w:sz w:val="24"/>
        </w:rPr>
        <w:t>distinta</w:t>
      </w:r>
      <w:r>
        <w:rPr>
          <w:sz w:val="24"/>
        </w:rPr>
        <w:t xml:space="preserve"> </w:t>
      </w:r>
      <w:r>
        <w:rPr>
          <w:w w:val="75"/>
          <w:sz w:val="24"/>
        </w:rPr>
        <w:t>daquela</w:t>
      </w:r>
      <w:r>
        <w:rPr>
          <w:sz w:val="24"/>
        </w:rPr>
        <w:t xml:space="preserve"> </w:t>
      </w:r>
      <w:r>
        <w:rPr>
          <w:w w:val="75"/>
          <w:sz w:val="24"/>
        </w:rPr>
        <w:t>do objeto</w:t>
      </w:r>
      <w:r>
        <w:rPr>
          <w:sz w:val="24"/>
        </w:rPr>
        <w:t xml:space="preserve"> </w:t>
      </w:r>
      <w:r>
        <w:rPr>
          <w:w w:val="75"/>
          <w:sz w:val="24"/>
        </w:rPr>
        <w:t>da</w:t>
      </w:r>
      <w:r>
        <w:rPr>
          <w:sz w:val="24"/>
        </w:rPr>
        <w:t xml:space="preserve"> </w:t>
      </w:r>
      <w:r>
        <w:rPr>
          <w:w w:val="75"/>
          <w:sz w:val="24"/>
        </w:rPr>
        <w:t>contratação,</w:t>
      </w:r>
      <w:r>
        <w:rPr>
          <w:sz w:val="24"/>
        </w:rPr>
        <w:t xml:space="preserve"> </w:t>
      </w:r>
      <w:r>
        <w:rPr>
          <w:w w:val="75"/>
          <w:sz w:val="24"/>
        </w:rPr>
        <w:t>sob</w:t>
      </w:r>
      <w:r>
        <w:rPr>
          <w:sz w:val="24"/>
        </w:rPr>
        <w:t xml:space="preserve"> </w:t>
      </w:r>
      <w:r>
        <w:rPr>
          <w:w w:val="75"/>
          <w:sz w:val="24"/>
        </w:rPr>
        <w:t>pena</w:t>
      </w:r>
      <w:r>
        <w:rPr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z w:val="24"/>
        </w:rPr>
        <w:t xml:space="preserve"> </w:t>
      </w:r>
      <w:r>
        <w:rPr>
          <w:w w:val="75"/>
          <w:sz w:val="24"/>
        </w:rPr>
        <w:t xml:space="preserve">respon- </w:t>
      </w:r>
      <w:r>
        <w:rPr>
          <w:w w:val="80"/>
          <w:sz w:val="24"/>
        </w:rPr>
        <w:t>sabilização administrativa, civil e criminal.</w:t>
      </w:r>
    </w:p>
    <w:p w14:paraId="0BE12426">
      <w:pPr>
        <w:pStyle w:val="9"/>
        <w:numPr>
          <w:ilvl w:val="0"/>
          <w:numId w:val="1"/>
        </w:numPr>
        <w:tabs>
          <w:tab w:val="left" w:pos="1292"/>
        </w:tabs>
        <w:spacing w:before="146"/>
        <w:ind w:left="1292" w:right="0" w:hanging="1007"/>
        <w:jc w:val="both"/>
        <w:rPr>
          <w:sz w:val="24"/>
        </w:rPr>
      </w:pPr>
      <w:r>
        <w:rPr>
          <w:w w:val="80"/>
          <w:sz w:val="24"/>
        </w:rPr>
        <w:t>As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partes</w:t>
      </w:r>
      <w:r>
        <w:rPr>
          <w:spacing w:val="-15"/>
          <w:sz w:val="24"/>
        </w:rPr>
        <w:t xml:space="preserve"> </w:t>
      </w:r>
      <w:r>
        <w:rPr>
          <w:w w:val="80"/>
          <w:sz w:val="24"/>
        </w:rPr>
        <w:t>se</w:t>
      </w:r>
      <w:r>
        <w:rPr>
          <w:spacing w:val="-15"/>
          <w:sz w:val="24"/>
        </w:rPr>
        <w:t xml:space="preserve"> </w:t>
      </w:r>
      <w:r>
        <w:rPr>
          <w:w w:val="80"/>
          <w:sz w:val="24"/>
        </w:rPr>
        <w:t>comprometem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manter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sigilo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w w:val="80"/>
          <w:sz w:val="24"/>
        </w:rPr>
        <w:t>confidencialidade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w w:val="80"/>
          <w:sz w:val="24"/>
        </w:rPr>
        <w:t>todas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as</w:t>
      </w:r>
      <w:r>
        <w:rPr>
          <w:spacing w:val="-1"/>
          <w:w w:val="80"/>
          <w:sz w:val="24"/>
        </w:rPr>
        <w:t xml:space="preserve"> </w:t>
      </w:r>
      <w:r>
        <w:rPr>
          <w:spacing w:val="-2"/>
          <w:w w:val="80"/>
          <w:sz w:val="24"/>
        </w:rPr>
        <w:t>informações</w:t>
      </w:r>
    </w:p>
    <w:p w14:paraId="57348604">
      <w:pPr>
        <w:pStyle w:val="5"/>
        <w:spacing w:before="147"/>
        <w:ind w:left="285"/>
        <w:jc w:val="both"/>
      </w:pPr>
      <w:r>
        <w:rPr>
          <w:w w:val="80"/>
        </w:rPr>
        <w:t>–</w:t>
      </w:r>
      <w:r>
        <w:rPr>
          <w:spacing w:val="5"/>
        </w:rPr>
        <w:t xml:space="preserve"> </w:t>
      </w:r>
      <w:r>
        <w:rPr>
          <w:w w:val="80"/>
        </w:rPr>
        <w:t>em</w:t>
      </w:r>
      <w:r>
        <w:rPr>
          <w:spacing w:val="4"/>
        </w:rPr>
        <w:t xml:space="preserve"> </w:t>
      </w:r>
      <w:r>
        <w:rPr>
          <w:w w:val="80"/>
        </w:rPr>
        <w:t>especial</w:t>
      </w:r>
      <w:r>
        <w:rPr>
          <w:spacing w:val="4"/>
        </w:rPr>
        <w:t xml:space="preserve"> </w:t>
      </w:r>
      <w:r>
        <w:rPr>
          <w:w w:val="80"/>
        </w:rPr>
        <w:t>os</w:t>
      </w:r>
      <w:r>
        <w:rPr>
          <w:spacing w:val="7"/>
        </w:rPr>
        <w:t xml:space="preserve"> </w:t>
      </w:r>
      <w:r>
        <w:rPr>
          <w:w w:val="80"/>
        </w:rPr>
        <w:t>dados</w:t>
      </w:r>
      <w:r>
        <w:rPr>
          <w:spacing w:val="5"/>
        </w:rPr>
        <w:t xml:space="preserve"> </w:t>
      </w:r>
      <w:r>
        <w:rPr>
          <w:w w:val="80"/>
        </w:rPr>
        <w:t>pessoais</w:t>
      </w:r>
      <w:r>
        <w:rPr>
          <w:spacing w:val="5"/>
        </w:rPr>
        <w:t xml:space="preserve"> </w:t>
      </w:r>
      <w:r>
        <w:rPr>
          <w:w w:val="80"/>
        </w:rPr>
        <w:t>e</w:t>
      </w:r>
      <w:r>
        <w:rPr>
          <w:spacing w:val="6"/>
        </w:rPr>
        <w:t xml:space="preserve"> </w:t>
      </w:r>
      <w:r>
        <w:rPr>
          <w:w w:val="80"/>
        </w:rPr>
        <w:t>os</w:t>
      </w:r>
      <w:r>
        <w:rPr>
          <w:spacing w:val="6"/>
        </w:rPr>
        <w:t xml:space="preserve"> </w:t>
      </w:r>
      <w:r>
        <w:rPr>
          <w:w w:val="80"/>
        </w:rPr>
        <w:t>dados</w:t>
      </w:r>
      <w:r>
        <w:rPr>
          <w:spacing w:val="5"/>
        </w:rPr>
        <w:t xml:space="preserve"> </w:t>
      </w:r>
      <w:r>
        <w:rPr>
          <w:w w:val="80"/>
        </w:rPr>
        <w:t>pessoais</w:t>
      </w:r>
      <w:r>
        <w:rPr>
          <w:spacing w:val="4"/>
        </w:rPr>
        <w:t xml:space="preserve"> </w:t>
      </w:r>
      <w:r>
        <w:rPr>
          <w:w w:val="80"/>
        </w:rPr>
        <w:t>sensíveis</w:t>
      </w:r>
      <w:r>
        <w:rPr>
          <w:spacing w:val="15"/>
        </w:rPr>
        <w:t xml:space="preserve"> </w:t>
      </w:r>
      <w:r>
        <w:rPr>
          <w:w w:val="80"/>
        </w:rPr>
        <w:t>–</w:t>
      </w:r>
      <w:r>
        <w:rPr>
          <w:spacing w:val="5"/>
        </w:rPr>
        <w:t xml:space="preserve"> </w:t>
      </w:r>
      <w:r>
        <w:rPr>
          <w:w w:val="80"/>
        </w:rPr>
        <w:t>repassados</w:t>
      </w:r>
      <w:r>
        <w:rPr>
          <w:spacing w:val="6"/>
        </w:rPr>
        <w:t xml:space="preserve"> </w:t>
      </w:r>
      <w:r>
        <w:rPr>
          <w:w w:val="80"/>
        </w:rPr>
        <w:t>em</w:t>
      </w:r>
      <w:r>
        <w:rPr>
          <w:spacing w:val="4"/>
        </w:rPr>
        <w:t xml:space="preserve"> </w:t>
      </w:r>
      <w:r>
        <w:rPr>
          <w:w w:val="80"/>
        </w:rPr>
        <w:t>decorrência</w:t>
      </w:r>
      <w:r>
        <w:rPr>
          <w:spacing w:val="6"/>
        </w:rPr>
        <w:t xml:space="preserve"> </w:t>
      </w:r>
      <w:r>
        <w:rPr>
          <w:spacing w:val="-5"/>
          <w:w w:val="80"/>
        </w:rPr>
        <w:t>da</w:t>
      </w:r>
    </w:p>
    <w:p w14:paraId="15063AD8">
      <w:pPr>
        <w:pStyle w:val="5"/>
        <w:jc w:val="both"/>
        <w:sectPr>
          <w:headerReference r:id="rId3" w:type="default"/>
          <w:footerReference r:id="rId4" w:type="default"/>
          <w:type w:val="continuous"/>
          <w:pgSz w:w="11910" w:h="16840"/>
          <w:pgMar w:top="1320" w:right="1417" w:bottom="1000" w:left="1417" w:header="0" w:footer="808" w:gutter="0"/>
          <w:pgNumType w:start="1"/>
          <w:cols w:space="720" w:num="1"/>
        </w:sectPr>
      </w:pPr>
    </w:p>
    <w:p w14:paraId="2B0C3FD2">
      <w:pPr>
        <w:pStyle w:val="5"/>
        <w:spacing w:before="72" w:line="360" w:lineRule="auto"/>
        <w:ind w:left="285" w:right="282"/>
        <w:jc w:val="both"/>
      </w:pPr>
      <w:r>
        <w:rPr>
          <w:w w:val="75"/>
        </w:rPr>
        <w:t>execução contratual,</w:t>
      </w:r>
      <w:r>
        <w:t xml:space="preserve"> </w:t>
      </w:r>
      <w:r>
        <w:rPr>
          <w:w w:val="75"/>
        </w:rPr>
        <w:t>em consonância</w:t>
      </w:r>
      <w:r>
        <w:t xml:space="preserve"> </w:t>
      </w:r>
      <w:r>
        <w:rPr>
          <w:w w:val="75"/>
        </w:rPr>
        <w:t>com o</w:t>
      </w:r>
      <w:r>
        <w:t xml:space="preserve"> </w:t>
      </w:r>
      <w:r>
        <w:rPr>
          <w:w w:val="75"/>
        </w:rPr>
        <w:t>disposto</w:t>
      </w:r>
      <w:r>
        <w:t xml:space="preserve"> </w:t>
      </w:r>
      <w:r>
        <w:rPr>
          <w:w w:val="75"/>
        </w:rPr>
        <w:t>na Lei</w:t>
      </w:r>
      <w:r>
        <w:t xml:space="preserve"> </w:t>
      </w:r>
      <w:r>
        <w:rPr>
          <w:w w:val="75"/>
        </w:rPr>
        <w:t>nº</w:t>
      </w:r>
      <w:r>
        <w:t xml:space="preserve"> </w:t>
      </w:r>
      <w:r>
        <w:rPr>
          <w:w w:val="75"/>
        </w:rPr>
        <w:t>13.709/2018,</w:t>
      </w:r>
      <w:r>
        <w:t xml:space="preserve"> </w:t>
      </w:r>
      <w:r>
        <w:rPr>
          <w:w w:val="75"/>
        </w:rPr>
        <w:t>sendo</w:t>
      </w:r>
      <w:r>
        <w:t xml:space="preserve"> </w:t>
      </w:r>
      <w:r>
        <w:rPr>
          <w:w w:val="75"/>
        </w:rPr>
        <w:t>vedado</w:t>
      </w:r>
      <w:r>
        <w:t xml:space="preserve"> </w:t>
      </w:r>
      <w:r>
        <w:rPr>
          <w:w w:val="75"/>
        </w:rPr>
        <w:t>o</w:t>
      </w:r>
      <w:r>
        <w:t xml:space="preserve"> </w:t>
      </w:r>
      <w:r>
        <w:rPr>
          <w:w w:val="75"/>
        </w:rPr>
        <w:t xml:space="preserve">repasse </w:t>
      </w:r>
      <w:r>
        <w:rPr>
          <w:w w:val="80"/>
        </w:rPr>
        <w:t>das informações a outras empresas ou pessoas, salvo aquelas decorrentes</w:t>
      </w:r>
      <w:r>
        <w:t xml:space="preserve"> </w:t>
      </w:r>
      <w:r>
        <w:rPr>
          <w:w w:val="80"/>
        </w:rPr>
        <w:t>de obrigações legais ou para viabilizar o cumprimento do edital/instrumento contratual.</w:t>
      </w:r>
    </w:p>
    <w:p w14:paraId="0FF91C7B">
      <w:pPr>
        <w:pStyle w:val="9"/>
        <w:numPr>
          <w:ilvl w:val="0"/>
          <w:numId w:val="1"/>
        </w:numPr>
        <w:tabs>
          <w:tab w:val="left" w:pos="1292"/>
        </w:tabs>
        <w:spacing w:line="360" w:lineRule="auto"/>
        <w:ind w:firstLine="0"/>
        <w:jc w:val="both"/>
        <w:rPr>
          <w:sz w:val="24"/>
        </w:rPr>
      </w:pPr>
      <w:r>
        <w:rPr>
          <w:w w:val="80"/>
          <w:sz w:val="24"/>
        </w:rPr>
        <w:t>As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partes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responderão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administrativa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e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judicialmente,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em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caso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causarem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danos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patri- moniais, morais, individuais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ou coletivos aos titulares de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dados pessoais repassados em decorrência da participação no certame e eventual execução contratual, por inobservância à LGPD.</w:t>
      </w:r>
    </w:p>
    <w:p w14:paraId="62C64F35">
      <w:pPr>
        <w:pStyle w:val="5"/>
      </w:pPr>
    </w:p>
    <w:p w14:paraId="6CD98AC1">
      <w:pPr>
        <w:pStyle w:val="5"/>
      </w:pPr>
    </w:p>
    <w:p w14:paraId="70ACFA88">
      <w:pPr>
        <w:pStyle w:val="5"/>
      </w:pPr>
    </w:p>
    <w:p w14:paraId="37142D51">
      <w:pPr>
        <w:pStyle w:val="5"/>
      </w:pPr>
    </w:p>
    <w:p w14:paraId="1C1B4449">
      <w:pPr>
        <w:pStyle w:val="5"/>
      </w:pPr>
    </w:p>
    <w:p w14:paraId="5D175F69">
      <w:pPr>
        <w:pStyle w:val="5"/>
      </w:pPr>
    </w:p>
    <w:p w14:paraId="64B43681">
      <w:pPr>
        <w:pStyle w:val="5"/>
      </w:pPr>
    </w:p>
    <w:p w14:paraId="709BDA43">
      <w:pPr>
        <w:pStyle w:val="5"/>
      </w:pPr>
    </w:p>
    <w:p w14:paraId="26112FA8">
      <w:pPr>
        <w:pStyle w:val="5"/>
        <w:spacing w:before="150"/>
      </w:pPr>
    </w:p>
    <w:p w14:paraId="7C5E087C">
      <w:pPr>
        <w:pStyle w:val="5"/>
        <w:ind w:left="5755"/>
      </w:pPr>
      <w:r>
        <w:rPr>
          <w:w w:val="70"/>
        </w:rPr>
        <w:t>&lt;Local&gt;,</w:t>
      </w:r>
      <w:r>
        <w:rPr>
          <w:spacing w:val="2"/>
        </w:rPr>
        <w:t xml:space="preserve"> </w:t>
      </w:r>
      <w:r>
        <w:rPr>
          <w:w w:val="70"/>
        </w:rPr>
        <w:t>&lt;dia&gt;</w:t>
      </w:r>
      <w:r>
        <w:rPr>
          <w:spacing w:val="2"/>
        </w:rPr>
        <w:t xml:space="preserve"> </w:t>
      </w:r>
      <w:r>
        <w:rPr>
          <w:w w:val="70"/>
        </w:rPr>
        <w:t>de</w:t>
      </w:r>
      <w:r>
        <w:rPr>
          <w:spacing w:val="-2"/>
        </w:rPr>
        <w:t xml:space="preserve"> </w:t>
      </w:r>
      <w:r>
        <w:rPr>
          <w:w w:val="70"/>
        </w:rPr>
        <w:t>&lt;mês&gt;</w:t>
      </w:r>
      <w:r>
        <w:rPr>
          <w:spacing w:val="3"/>
        </w:rPr>
        <w:t xml:space="preserve"> </w:t>
      </w:r>
      <w:r>
        <w:rPr>
          <w:w w:val="70"/>
        </w:rPr>
        <w:t>de</w:t>
      </w:r>
      <w:r>
        <w:rPr>
          <w:spacing w:val="-2"/>
        </w:rPr>
        <w:t xml:space="preserve"> </w:t>
      </w:r>
      <w:r>
        <w:rPr>
          <w:spacing w:val="-2"/>
          <w:w w:val="70"/>
        </w:rPr>
        <w:t>&lt;ano&gt;.</w:t>
      </w:r>
    </w:p>
    <w:sectPr>
      <w:pgSz w:w="11910" w:h="16840"/>
      <w:pgMar w:top="1320" w:right="1417" w:bottom="1000" w:left="1417" w:header="0" w:footer="80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629DC">
    <w:pPr>
      <w:pStyle w:val="5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6374130</wp:posOffset>
              </wp:positionH>
              <wp:positionV relativeFrom="page">
                <wp:posOffset>10038715</wp:posOffset>
              </wp:positionV>
              <wp:extent cx="157480" cy="21018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480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DCC23B">
                          <w:pPr>
                            <w:pStyle w:val="5"/>
                            <w:spacing w:before="15"/>
                            <w:ind w:left="60"/>
                          </w:pPr>
                          <w:r>
                            <w:rPr>
                              <w:spacing w:val="-10"/>
                              <w:w w:val="9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9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w w:val="9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90"/>
                            </w:rPr>
                            <w:t>1</w:t>
                          </w:r>
                          <w:r>
                            <w:rPr>
                              <w:spacing w:val="-10"/>
                              <w:w w:val="9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501.9pt;margin-top:790.45pt;height:16.55pt;width:12.4pt;mso-position-horizontal-relative:page;mso-position-vertical-relative:page;z-index:-251657216;mso-width-relative:page;mso-height-relative:page;" filled="f" stroked="f" coordsize="21600,21600" o:gfxdata="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o&#10;+COP2wAAAA8BAAAPAAAAAAAAAAEAIAAAACIAAABkcnMvZG93bnJldi54bWxQSwECFAAUAAAACACH&#10;TuJAxMw0GK8BAABzAwAADgAAAAAAAAABACAAAAAq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5DCC23B">
                    <w:pPr>
                      <w:pStyle w:val="5"/>
                      <w:spacing w:before="15"/>
                      <w:ind w:left="60"/>
                    </w:pPr>
                    <w:r>
                      <w:rPr>
                        <w:spacing w:val="-10"/>
                        <w:w w:val="90"/>
                      </w:rPr>
                      <w:fldChar w:fldCharType="begin"/>
                    </w:r>
                    <w:r>
                      <w:rPr>
                        <w:spacing w:val="-10"/>
                        <w:w w:val="90"/>
                      </w:rPr>
                      <w:instrText xml:space="preserve"> PAGE </w:instrText>
                    </w:r>
                    <w:r>
                      <w:rPr>
                        <w:spacing w:val="-10"/>
                        <w:w w:val="90"/>
                      </w:rPr>
                      <w:fldChar w:fldCharType="separate"/>
                    </w:r>
                    <w:r>
                      <w:rPr>
                        <w:spacing w:val="-10"/>
                        <w:w w:val="90"/>
                      </w:rPr>
                      <w:t>1</w:t>
                    </w:r>
                    <w:r>
                      <w:rPr>
                        <w:spacing w:val="-10"/>
                        <w:w w:val="9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56066">
    <w:pPr>
      <w:pStyle w:val="6"/>
    </w:pPr>
    <w:r>
      <w:rPr>
        <w:rFonts w:ascii="Verdana" w:hAnsi="Verdana"/>
        <w:sz w:val="16"/>
        <w:szCs w:val="16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4910455</wp:posOffset>
          </wp:positionH>
          <wp:positionV relativeFrom="paragraph">
            <wp:posOffset>158750</wp:posOffset>
          </wp:positionV>
          <wp:extent cx="1120140" cy="383540"/>
          <wp:effectExtent l="0" t="0" r="0" b="0"/>
          <wp:wrapNone/>
          <wp:docPr id="623581224" name="Imagem 623581224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3581224" name="Imagem 623581224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20140" cy="383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Theme="minorHAnsi" w:hAnsiTheme="minorHAnsi" w:cstheme="minorHAnsi"/>
        <w:sz w:val="20"/>
        <w:szCs w:val="20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95250</wp:posOffset>
          </wp:positionV>
          <wp:extent cx="640080" cy="619125"/>
          <wp:effectExtent l="0" t="0" r="7620" b="9525"/>
          <wp:wrapNone/>
          <wp:docPr id="3" name="Imagem 3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008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sz w:val="16"/>
        <w:szCs w:val="1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-50800</wp:posOffset>
          </wp:positionH>
          <wp:positionV relativeFrom="paragraph">
            <wp:posOffset>190500</wp:posOffset>
          </wp:positionV>
          <wp:extent cx="685800" cy="370840"/>
          <wp:effectExtent l="0" t="0" r="0" b="10160"/>
          <wp:wrapNone/>
          <wp:docPr id="1856714689" name="Imagem 1856714689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6714689" name="Imagem 1856714689" descr="Uma imagem contendo clip-art&#10;&#10;Descrição gerada automaticamente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8B0AC70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3116ED8B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3F5CD459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4AE3D03E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69B55C67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4AAD472E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  <w:r>
      <w:rPr>
        <w:rFonts w:ascii="Times New Roman" w:hAnsi="Times New Roman" w:cs="Times New Roman"/>
        <w:b/>
        <w:bCs/>
        <w:sz w:val="16"/>
        <w:szCs w:val="16"/>
      </w:rPr>
      <w:t>MINISTÉRIO DA EDUCAÇÃO</w:t>
    </w:r>
  </w:p>
  <w:p w14:paraId="74909D2E">
    <w:pPr>
      <w:pStyle w:val="2"/>
      <w:widowControl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UNIVERSIDADE FEDERAL FLUMINENSE</w:t>
    </w:r>
  </w:p>
  <w:p w14:paraId="6AEAD602">
    <w:pPr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PRO REITORIA DE ADMINISTRAÇÃO</w:t>
    </w:r>
  </w:p>
  <w:p w14:paraId="4E2104EF">
    <w:pPr>
      <w:jc w:val="center"/>
      <w:rPr>
        <w:rFonts w:ascii="Times New Roman" w:hAnsi="Times New Roman" w:eastAsia="Verdana" w:cs="Times New Roman"/>
        <w:b/>
        <w:bCs/>
        <w:sz w:val="16"/>
        <w:szCs w:val="16"/>
      </w:rPr>
    </w:pPr>
    <w:r>
      <w:rPr>
        <w:rFonts w:ascii="Times New Roman" w:hAnsi="Times New Roman" w:eastAsia="Verdana" w:cs="Times New Roman"/>
        <w:b/>
        <w:bCs/>
        <w:sz w:val="16"/>
        <w:szCs w:val="16"/>
      </w:rPr>
      <w:t>Processo n.º 23069.1882642024-72</w:t>
    </w:r>
  </w:p>
  <w:p w14:paraId="1CCC952E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F06853"/>
    <w:multiLevelType w:val="multilevel"/>
    <w:tmpl w:val="7FF06853"/>
    <w:lvl w:ilvl="0" w:tentative="0">
      <w:start w:val="1"/>
      <w:numFmt w:val="decimal"/>
      <w:lvlText w:val="%1."/>
      <w:lvlJc w:val="left"/>
      <w:pPr>
        <w:ind w:left="285" w:hanging="1008"/>
        <w:jc w:val="left"/>
      </w:pPr>
      <w:rPr>
        <w:rFonts w:hint="default" w:ascii="Tahoma" w:hAnsi="Tahoma" w:eastAsia="Tahoma" w:cs="Tahoma"/>
        <w:b w:val="0"/>
        <w:bCs w:val="0"/>
        <w:i w:val="0"/>
        <w:iCs w:val="0"/>
        <w:spacing w:val="0"/>
        <w:w w:val="78"/>
        <w:sz w:val="24"/>
        <w:szCs w:val="24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159" w:hanging="1008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038" w:hanging="1008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17" w:hanging="100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796" w:hanging="100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676" w:hanging="100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555" w:hanging="100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434" w:hanging="100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313" w:hanging="1008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563"/>
    <w:rsid w:val="0018626D"/>
    <w:rsid w:val="001C060C"/>
    <w:rsid w:val="001D3D89"/>
    <w:rsid w:val="002847D1"/>
    <w:rsid w:val="002E24E8"/>
    <w:rsid w:val="00417563"/>
    <w:rsid w:val="004C34A6"/>
    <w:rsid w:val="0061582C"/>
    <w:rsid w:val="008F0DB2"/>
    <w:rsid w:val="00981FA0"/>
    <w:rsid w:val="00D421F2"/>
    <w:rsid w:val="00E22EDA"/>
    <w:rsid w:val="3941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ahoma" w:hAnsi="Tahoma" w:eastAsia="Tahoma" w:cs="Tahoma"/>
      <w:sz w:val="22"/>
      <w:szCs w:val="22"/>
      <w:lang w:val="pt-PT" w:eastAsia="en-US" w:bidi="ar-SA"/>
    </w:rPr>
  </w:style>
  <w:style w:type="paragraph" w:styleId="2">
    <w:name w:val="heading 1"/>
    <w:basedOn w:val="1"/>
    <w:link w:val="13"/>
    <w:qFormat/>
    <w:uiPriority w:val="9"/>
    <w:pPr>
      <w:ind w:left="1"/>
      <w:jc w:val="center"/>
      <w:outlineLvl w:val="0"/>
    </w:pPr>
    <w:rPr>
      <w:sz w:val="24"/>
      <w:szCs w:val="2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header"/>
    <w:basedOn w:val="1"/>
    <w:link w:val="11"/>
    <w:unhideWhenUsed/>
    <w:qFormat/>
    <w:uiPriority w:val="99"/>
    <w:pPr>
      <w:tabs>
        <w:tab w:val="center" w:pos="4252"/>
        <w:tab w:val="right" w:pos="8504"/>
      </w:tabs>
    </w:pPr>
  </w:style>
  <w:style w:type="paragraph" w:styleId="7">
    <w:name w:val="footer"/>
    <w:basedOn w:val="1"/>
    <w:link w:val="12"/>
    <w:unhideWhenUsed/>
    <w:qFormat/>
    <w:uiPriority w:val="99"/>
    <w:pPr>
      <w:tabs>
        <w:tab w:val="center" w:pos="4252"/>
        <w:tab w:val="right" w:pos="8504"/>
      </w:tabs>
    </w:p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147"/>
      <w:ind w:left="285" w:right="281"/>
      <w:jc w:val="both"/>
    </w:pPr>
  </w:style>
  <w:style w:type="paragraph" w:customStyle="1" w:styleId="10">
    <w:name w:val="Table Paragraph"/>
    <w:basedOn w:val="1"/>
    <w:qFormat/>
    <w:uiPriority w:val="1"/>
    <w:pPr>
      <w:spacing w:before="32"/>
      <w:ind w:left="38"/>
    </w:pPr>
  </w:style>
  <w:style w:type="character" w:customStyle="1" w:styleId="11">
    <w:name w:val="Cabeçalho Char"/>
    <w:basedOn w:val="3"/>
    <w:link w:val="6"/>
    <w:qFormat/>
    <w:uiPriority w:val="99"/>
    <w:rPr>
      <w:rFonts w:ascii="Tahoma" w:hAnsi="Tahoma" w:eastAsia="Tahoma" w:cs="Tahoma"/>
      <w:lang w:val="pt-PT"/>
    </w:rPr>
  </w:style>
  <w:style w:type="character" w:customStyle="1" w:styleId="12">
    <w:name w:val="Rodapé Char"/>
    <w:basedOn w:val="3"/>
    <w:link w:val="7"/>
    <w:uiPriority w:val="99"/>
    <w:rPr>
      <w:rFonts w:ascii="Tahoma" w:hAnsi="Tahoma" w:eastAsia="Tahoma" w:cs="Tahoma"/>
      <w:lang w:val="pt-PT"/>
    </w:rPr>
  </w:style>
  <w:style w:type="character" w:customStyle="1" w:styleId="13">
    <w:name w:val="Título 1 Char"/>
    <w:basedOn w:val="3"/>
    <w:link w:val="2"/>
    <w:qFormat/>
    <w:uiPriority w:val="9"/>
    <w:rPr>
      <w:rFonts w:ascii="Tahoma" w:hAnsi="Tahoma" w:eastAsia="Tahoma" w:cs="Tahoma"/>
      <w:sz w:val="24"/>
      <w:szCs w:val="24"/>
      <w:lang w:val="pt-PT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284</Words>
  <Characters>1538</Characters>
  <Lines>12</Lines>
  <Paragraphs>3</Paragraphs>
  <TotalTime>2</TotalTime>
  <ScaleCrop>false</ScaleCrop>
  <LinksUpToDate>false</LinksUpToDate>
  <CharactersWithSpaces>1819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2025-08-28T18:45:00Z</dcterms:created>
  <dc:creator>Diego Athos - UFF</dc:creator>
  <cp:lastModifiedBy>Hellen Medeiros</cp:lastModifiedBy>
  <dcterms:modified xsi:type="dcterms:W3CDTF">2025-12-23T19:16:26Z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2025-08-28T00:00:00Z</vt:filetime>
  </property>
  <property fmtid="{D5CDD505-2E9C-101B-9397-08002B2CF9AE}" pid="3" name="LastSaved">
    <vt:filetime>2025-08-28T00:00:00Z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1046-12.2.0.23196</vt:lpwstr>
  </property>
  <property fmtid="{D5CDD505-2E9C-101B-9397-08002B2CF9AE}" pid="6" name="ICV">
    <vt:lpwstr>BA9F1205D9694A56A46F4079BB4D0425_12</vt:lpwstr>
  </property>
</Properties>
</file>